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2D" w:rsidRDefault="004F56FC" w:rsidP="008237B4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</w:rPr>
        <w:t>《全球科技经济瞭望》</w:t>
      </w:r>
      <w:r w:rsidR="00CA1129">
        <w:rPr>
          <w:rFonts w:ascii="黑体" w:eastAsia="黑体" w:hAnsi="黑体" w:cs="宋体" w:hint="eastAsia"/>
          <w:b/>
          <w:bCs/>
          <w:color w:val="333333"/>
          <w:kern w:val="0"/>
          <w:sz w:val="32"/>
        </w:rPr>
        <w:t>编辑部新媒体信息发布审核制度</w:t>
      </w:r>
    </w:p>
    <w:p w:rsidR="00E4552D" w:rsidRDefault="00E4552D" w:rsidP="008237B4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宋体" w:eastAsia="宋体" w:hAnsi="宋体" w:cs="宋体"/>
          <w:color w:val="333333"/>
          <w:kern w:val="0"/>
          <w:sz w:val="22"/>
        </w:rPr>
      </w:pP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为规范新媒体信息发布，促进网络宣传工作健康开展，根据《中华人民共和国保守国家秘密法》、《中华人民共和国网络安全法》、《互联网信息服务管理办法》《网络信息内容生态治理规定》等法律法规，结合实际特制定新媒体信息发布审核制度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一、网站的信息发布工作，严格遵循涉密信息不得公开、上网发布。上网信息应严格履行审核程序，未经审核不得发布。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二、在网站发布的信息必须符合国家法律和法规，不得含有下列内容：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1、违反宪法所确定的基本原则。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2、危害国家安全，泄露国家秘密，煽动颠覆国家政权，破坏国家统一，损害国家的荣誉和利益。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3、破坏国家宗教政策，宣扬邪教，宣扬封建迷信。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4、散布谣言，编造和传播假新闻，扰乱社会秩序，破坏社会稳定。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5、侮辱或诽谤他人，侵害他人合法权益。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6、法律、法规禁止的其他内容。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三、网站管理人员对上网内容要严格审核、管理，以确保网上信息的合法性、真实性、准确性，坚决禁止不健康的信息上网。</w:t>
      </w:r>
    </w:p>
    <w:p w:rsidR="00704F1B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四、上网的信息必须经编辑部审核，未经审核的信息不得以任何理由在网上发布。否则，按照有关规定，一经发现视情节追究相关人员责任。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五、网络管理人员必须认真处理网站数据，及时检查相关发布信息，一旦发现网页篡改或出现本制度第二条禁止发布的有害信息时，应按照国家有关规定，删除本网络中含有上述内容的地址、目录。并保留原始记录，第一时间向单位领导报告。</w:t>
      </w:r>
    </w:p>
    <w:p w:rsidR="00CF05DD" w:rsidRPr="00CF05D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六、发现问题应及时更正，及时撤除不符合规定的上网信息。造成影响的要追究相关人员责任，并由责任单位和个人负责消除。</w:t>
      </w:r>
    </w:p>
    <w:p w:rsidR="00E4552D" w:rsidRDefault="00CF05DD" w:rsidP="008237B4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七、本制度由《全球科技经济</w:t>
      </w:r>
      <w:r w:rsidRPr="00CF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瞭</w:t>
      </w:r>
      <w:r w:rsidRPr="00CF05DD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望》编辑部负责解释。自发布之日起施行</w:t>
      </w:r>
      <w:r w:rsidRPr="00CF05D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</w:p>
    <w:p w:rsidR="00E4552D" w:rsidRDefault="00E4552D" w:rsidP="008237B4">
      <w:pPr>
        <w:widowControl/>
        <w:shd w:val="clear" w:color="auto" w:fill="FFFFFF"/>
        <w:adjustRightInd w:val="0"/>
        <w:snapToGrid w:val="0"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E4552D" w:rsidRDefault="00CA1129" w:rsidP="008237B4">
      <w:pPr>
        <w:widowControl/>
        <w:shd w:val="clear" w:color="auto" w:fill="FFFFFF"/>
        <w:adjustRightInd w:val="0"/>
        <w:snapToGrid w:val="0"/>
        <w:spacing w:line="480" w:lineRule="auto"/>
        <w:ind w:firstLine="4578"/>
        <w:jc w:val="right"/>
        <w:rPr>
          <w:rFonts w:ascii="仿宋_GB2312" w:eastAsia="仿宋_GB2312" w:hAnsi="Calibri" w:cs="Calibri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Calibri" w:hint="eastAsia"/>
          <w:bCs/>
          <w:color w:val="333333"/>
          <w:kern w:val="0"/>
          <w:sz w:val="28"/>
          <w:szCs w:val="28"/>
        </w:rPr>
        <w:t>《</w:t>
      </w:r>
      <w:r w:rsidR="006D3753">
        <w:rPr>
          <w:rFonts w:ascii="仿宋_GB2312" w:eastAsia="仿宋_GB2312" w:hAnsi="宋体" w:cs="Calibri" w:hint="eastAsia"/>
          <w:bCs/>
          <w:color w:val="333333"/>
          <w:kern w:val="0"/>
          <w:sz w:val="28"/>
          <w:szCs w:val="28"/>
        </w:rPr>
        <w:t>全球科技经济</w:t>
      </w:r>
      <w:r w:rsidR="006D3753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瞭望</w:t>
      </w:r>
      <w:r>
        <w:rPr>
          <w:rFonts w:ascii="仿宋_GB2312" w:eastAsia="仿宋_GB2312" w:hAnsi="宋体" w:cs="Calibri" w:hint="eastAsia"/>
          <w:bCs/>
          <w:color w:val="333333"/>
          <w:kern w:val="0"/>
          <w:sz w:val="28"/>
          <w:szCs w:val="28"/>
        </w:rPr>
        <w:t>》编辑部</w:t>
      </w:r>
    </w:p>
    <w:p w:rsidR="00E4552D" w:rsidRDefault="00A6172C" w:rsidP="008237B4">
      <w:pPr>
        <w:widowControl/>
        <w:shd w:val="clear" w:color="auto" w:fill="FFFFFF"/>
        <w:adjustRightInd w:val="0"/>
        <w:snapToGrid w:val="0"/>
        <w:spacing w:line="480" w:lineRule="auto"/>
        <w:ind w:right="140" w:firstLine="5060"/>
        <w:jc w:val="right"/>
        <w:rPr>
          <w:rFonts w:ascii="仿宋_GB2312" w:eastAsia="仿宋_GB2312" w:hAnsi="Calibri" w:cs="Calibri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Calibri" w:cs="Calibri" w:hint="eastAsia"/>
          <w:bCs/>
          <w:color w:val="333333"/>
          <w:kern w:val="0"/>
          <w:sz w:val="28"/>
          <w:szCs w:val="28"/>
        </w:rPr>
        <w:t>202</w:t>
      </w:r>
      <w:r w:rsidR="006C0966">
        <w:rPr>
          <w:rFonts w:ascii="仿宋_GB2312" w:eastAsia="仿宋_GB2312" w:hAnsi="Calibri" w:cs="Calibri" w:hint="eastAsia"/>
          <w:bCs/>
          <w:color w:val="333333"/>
          <w:kern w:val="0"/>
          <w:sz w:val="28"/>
          <w:szCs w:val="28"/>
        </w:rPr>
        <w:t>1</w:t>
      </w:r>
      <w:r w:rsidR="00CA1129">
        <w:rPr>
          <w:rFonts w:ascii="仿宋_GB2312" w:eastAsia="仿宋_GB2312" w:hAnsi="宋体" w:cs="Calibri" w:hint="eastAsia"/>
          <w:bCs/>
          <w:color w:val="333333"/>
          <w:kern w:val="0"/>
          <w:sz w:val="28"/>
          <w:szCs w:val="28"/>
        </w:rPr>
        <w:t>年</w:t>
      </w:r>
      <w:r w:rsidR="00DC0FD4">
        <w:rPr>
          <w:rFonts w:ascii="仿宋_GB2312" w:eastAsia="仿宋_GB2312" w:hAnsi="Calibri" w:cs="Calibri" w:hint="eastAsia"/>
          <w:bCs/>
          <w:color w:val="333333"/>
          <w:kern w:val="0"/>
          <w:sz w:val="28"/>
          <w:szCs w:val="28"/>
        </w:rPr>
        <w:t>8</w:t>
      </w:r>
      <w:r w:rsidR="00CA1129">
        <w:rPr>
          <w:rFonts w:ascii="仿宋_GB2312" w:eastAsia="仿宋_GB2312" w:hAnsi="宋体" w:cs="Calibri" w:hint="eastAsia"/>
          <w:bCs/>
          <w:color w:val="333333"/>
          <w:kern w:val="0"/>
          <w:sz w:val="28"/>
          <w:szCs w:val="28"/>
        </w:rPr>
        <w:t>月</w:t>
      </w:r>
      <w:r w:rsidR="00DC0FD4">
        <w:rPr>
          <w:rFonts w:ascii="仿宋_GB2312" w:eastAsia="仿宋_GB2312" w:hAnsi="Calibri" w:cs="Calibri" w:hint="eastAsia"/>
          <w:bCs/>
          <w:color w:val="333333"/>
          <w:kern w:val="0"/>
          <w:sz w:val="28"/>
          <w:szCs w:val="28"/>
        </w:rPr>
        <w:t>3</w:t>
      </w:r>
      <w:r w:rsidR="00CA1129">
        <w:rPr>
          <w:rFonts w:ascii="仿宋_GB2312" w:eastAsia="仿宋_GB2312" w:hAnsi="Calibri" w:cs="Calibri" w:hint="eastAsia"/>
          <w:bCs/>
          <w:color w:val="333333"/>
          <w:kern w:val="0"/>
          <w:sz w:val="28"/>
          <w:szCs w:val="28"/>
        </w:rPr>
        <w:t>0</w:t>
      </w:r>
      <w:r w:rsidR="00CA1129">
        <w:rPr>
          <w:rFonts w:ascii="仿宋_GB2312" w:eastAsia="仿宋_GB2312" w:hAnsi="宋体" w:cs="Calibri" w:hint="eastAsia"/>
          <w:bCs/>
          <w:color w:val="333333"/>
          <w:kern w:val="0"/>
          <w:sz w:val="28"/>
          <w:szCs w:val="28"/>
        </w:rPr>
        <w:t>日</w:t>
      </w:r>
    </w:p>
    <w:sectPr w:rsidR="00E4552D" w:rsidSect="00E4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74" w:rsidRDefault="00CF6374" w:rsidP="004F56FC">
      <w:r>
        <w:separator/>
      </w:r>
    </w:p>
  </w:endnote>
  <w:endnote w:type="continuationSeparator" w:id="1">
    <w:p w:rsidR="00CF6374" w:rsidRDefault="00CF6374" w:rsidP="004F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74" w:rsidRDefault="00CF6374" w:rsidP="004F56FC">
      <w:r>
        <w:separator/>
      </w:r>
    </w:p>
  </w:footnote>
  <w:footnote w:type="continuationSeparator" w:id="1">
    <w:p w:rsidR="00CF6374" w:rsidRDefault="00CF6374" w:rsidP="004F5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0MjJiZTQ4NDcyMzk5ZWQ1OWE2Y2FiNDVhNTMxYTUifQ=="/>
  </w:docVars>
  <w:rsids>
    <w:rsidRoot w:val="00A601CB"/>
    <w:rsid w:val="000205E4"/>
    <w:rsid w:val="00031739"/>
    <w:rsid w:val="00033B72"/>
    <w:rsid w:val="00214340"/>
    <w:rsid w:val="003967FF"/>
    <w:rsid w:val="003B4508"/>
    <w:rsid w:val="003C7F04"/>
    <w:rsid w:val="00402667"/>
    <w:rsid w:val="0045665D"/>
    <w:rsid w:val="004F56FC"/>
    <w:rsid w:val="0061060F"/>
    <w:rsid w:val="0063061E"/>
    <w:rsid w:val="00672765"/>
    <w:rsid w:val="006C0040"/>
    <w:rsid w:val="006C0966"/>
    <w:rsid w:val="006D3753"/>
    <w:rsid w:val="006E699E"/>
    <w:rsid w:val="00704F1B"/>
    <w:rsid w:val="007A6110"/>
    <w:rsid w:val="007C23F5"/>
    <w:rsid w:val="008237B4"/>
    <w:rsid w:val="008A750B"/>
    <w:rsid w:val="009559EE"/>
    <w:rsid w:val="0098635D"/>
    <w:rsid w:val="00A45748"/>
    <w:rsid w:val="00A5164A"/>
    <w:rsid w:val="00A601CB"/>
    <w:rsid w:val="00A6172C"/>
    <w:rsid w:val="00AD1121"/>
    <w:rsid w:val="00AD1DD4"/>
    <w:rsid w:val="00B04D11"/>
    <w:rsid w:val="00B359B4"/>
    <w:rsid w:val="00B641A7"/>
    <w:rsid w:val="00B9027A"/>
    <w:rsid w:val="00CA1129"/>
    <w:rsid w:val="00CB75BC"/>
    <w:rsid w:val="00CF05DD"/>
    <w:rsid w:val="00CF6374"/>
    <w:rsid w:val="00DA6BB0"/>
    <w:rsid w:val="00DC0FD4"/>
    <w:rsid w:val="00DF13F9"/>
    <w:rsid w:val="00E24CA0"/>
    <w:rsid w:val="00E3100F"/>
    <w:rsid w:val="00E36608"/>
    <w:rsid w:val="00E4552D"/>
    <w:rsid w:val="00EC6D03"/>
    <w:rsid w:val="00F70821"/>
    <w:rsid w:val="00FD4919"/>
    <w:rsid w:val="12F7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552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F5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56F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F5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F56FC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08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08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</dc:creator>
  <cp:lastModifiedBy>work2018</cp:lastModifiedBy>
  <cp:revision>56</cp:revision>
  <dcterms:created xsi:type="dcterms:W3CDTF">2024-05-06T07:21:00Z</dcterms:created>
  <dcterms:modified xsi:type="dcterms:W3CDTF">2024-05-11T07:06:00Z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2A1FB24F13E4425598617E6447993DDD_12</vt:lpwstr>
  </property>
</Properties>
</file>